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490767" w14:textId="77777777" w:rsidR="00C639A0" w:rsidRDefault="00C639A0" w:rsidP="00C639A0">
      <w:pPr>
        <w:spacing w:after="0" w:line="276" w:lineRule="auto"/>
        <w:rPr>
          <w:rFonts w:cstheme="minorHAnsi"/>
          <w:b/>
          <w:bCs/>
          <w:u w:val="single"/>
        </w:rPr>
      </w:pPr>
    </w:p>
    <w:p w14:paraId="6FBA2CD1" w14:textId="55923E7B" w:rsidR="008D2AA4" w:rsidRDefault="00C639A0" w:rsidP="00C639A0">
      <w:pPr>
        <w:spacing w:after="0" w:line="276" w:lineRule="auto"/>
        <w:jc w:val="center"/>
        <w:rPr>
          <w:rFonts w:cstheme="minorHAnsi"/>
          <w:b/>
          <w:bCs/>
        </w:rPr>
      </w:pPr>
      <w:r w:rsidRPr="00C639A0">
        <w:rPr>
          <w:rFonts w:cstheme="minorHAnsi"/>
          <w:b/>
          <w:bCs/>
        </w:rPr>
        <w:t>Opis przedmiotu zamówienia</w:t>
      </w:r>
      <w:r>
        <w:rPr>
          <w:rFonts w:cstheme="minorHAnsi"/>
          <w:b/>
          <w:bCs/>
        </w:rPr>
        <w:t xml:space="preserve"> </w:t>
      </w:r>
      <w:r w:rsidR="00FA37B2">
        <w:rPr>
          <w:rFonts w:cstheme="minorHAnsi"/>
          <w:b/>
          <w:bCs/>
        </w:rPr>
        <w:t>dla zadania</w:t>
      </w:r>
      <w:r w:rsidR="008D2AA4">
        <w:rPr>
          <w:rFonts w:cstheme="minorHAnsi"/>
          <w:b/>
          <w:bCs/>
        </w:rPr>
        <w:t xml:space="preserve">: </w:t>
      </w:r>
    </w:p>
    <w:p w14:paraId="26659DCE" w14:textId="17ABA1E0" w:rsidR="00C639A0" w:rsidRDefault="00FA37B2" w:rsidP="00C639A0">
      <w:pPr>
        <w:spacing w:after="0" w:line="276" w:lineRule="auto"/>
        <w:jc w:val="center"/>
        <w:rPr>
          <w:rFonts w:cstheme="minorHAnsi"/>
          <w:b/>
          <w:bCs/>
        </w:rPr>
      </w:pPr>
      <w:r>
        <w:rPr>
          <w:rFonts w:cstheme="minorHAnsi"/>
          <w:b/>
          <w:bCs/>
        </w:rPr>
        <w:t>„</w:t>
      </w:r>
      <w:r w:rsidR="008D2AA4" w:rsidRPr="008D2AA4">
        <w:rPr>
          <w:rFonts w:cstheme="minorHAnsi"/>
          <w:b/>
          <w:bCs/>
        </w:rPr>
        <w:t>Dostawa i montaż oświetlenia solarno-hybrydowego</w:t>
      </w:r>
      <w:r>
        <w:rPr>
          <w:rFonts w:cstheme="minorHAnsi"/>
          <w:b/>
          <w:bCs/>
        </w:rPr>
        <w:t>”</w:t>
      </w:r>
    </w:p>
    <w:p w14:paraId="2363B131" w14:textId="7846F329" w:rsidR="00C639A0" w:rsidRPr="00C639A0" w:rsidRDefault="00FA37B2" w:rsidP="00FA37B2">
      <w:pPr>
        <w:spacing w:after="0" w:line="276" w:lineRule="auto"/>
        <w:jc w:val="center"/>
        <w:rPr>
          <w:rFonts w:cstheme="minorHAnsi"/>
          <w:b/>
          <w:bCs/>
        </w:rPr>
      </w:pPr>
      <w:r>
        <w:rPr>
          <w:rFonts w:cstheme="minorHAnsi"/>
          <w:b/>
          <w:bCs/>
        </w:rPr>
        <w:t>w ramach zadania</w:t>
      </w:r>
    </w:p>
    <w:p w14:paraId="429177F9" w14:textId="6A433ADB" w:rsidR="00C639A0" w:rsidRDefault="00C639A0" w:rsidP="00C639A0">
      <w:pPr>
        <w:spacing w:after="0" w:line="276" w:lineRule="auto"/>
        <w:jc w:val="center"/>
        <w:rPr>
          <w:rFonts w:cstheme="minorHAnsi"/>
          <w:b/>
          <w:bCs/>
        </w:rPr>
      </w:pPr>
      <w:r w:rsidRPr="00C639A0">
        <w:rPr>
          <w:rFonts w:cstheme="minorHAnsi"/>
          <w:b/>
          <w:bCs/>
        </w:rPr>
        <w:t xml:space="preserve">ZAGOSPODAROWANIE TERENU NAD ZALEWEM W MILICZU Z UWZGLĘDNIENIEM ZIELONO- NIEBIESKIEJ INFRASTRUKTURY NA DZIAŁCE NR 21/2 </w:t>
      </w:r>
      <w:r w:rsidR="00E7552E">
        <w:rPr>
          <w:rFonts w:cstheme="minorHAnsi"/>
          <w:b/>
          <w:bCs/>
        </w:rPr>
        <w:t>AM</w:t>
      </w:r>
      <w:r w:rsidRPr="00C639A0">
        <w:rPr>
          <w:rFonts w:cstheme="minorHAnsi"/>
          <w:b/>
          <w:bCs/>
        </w:rPr>
        <w:t>-8, OB. Milicz, ul. Kolejowa 10, 56-300 Milicz</w:t>
      </w:r>
    </w:p>
    <w:p w14:paraId="6379F10A" w14:textId="77777777" w:rsidR="00FA37B2" w:rsidRPr="00C639A0" w:rsidRDefault="00FA37B2" w:rsidP="00C639A0">
      <w:pPr>
        <w:spacing w:after="0" w:line="276" w:lineRule="auto"/>
        <w:jc w:val="center"/>
        <w:rPr>
          <w:rFonts w:cstheme="minorHAnsi"/>
          <w:b/>
          <w:bCs/>
        </w:rPr>
      </w:pPr>
    </w:p>
    <w:p w14:paraId="61B456C2" w14:textId="5BCF4ECD" w:rsidR="00C639A0" w:rsidRPr="00C639A0" w:rsidRDefault="00C639A0" w:rsidP="00C639A0">
      <w:pPr>
        <w:spacing w:after="0" w:line="276" w:lineRule="auto"/>
        <w:jc w:val="center"/>
        <w:rPr>
          <w:rFonts w:cstheme="minorHAnsi"/>
          <w:b/>
          <w:bCs/>
        </w:rPr>
      </w:pPr>
      <w:r w:rsidRPr="00C639A0">
        <w:rPr>
          <w:rFonts w:cstheme="minorHAnsi"/>
          <w:b/>
          <w:bCs/>
        </w:rPr>
        <w:t>Projekt realizowany jest w ramach interwencji I.13.1.LEADER/Rozwój Lokalny Kierowany przez Społeczność-Wdrażanie LSR objętej Planem Strategicznym dla Wspólnej Polityki Rolnej na lata 2023-2027.</w:t>
      </w:r>
    </w:p>
    <w:p w14:paraId="5E713F5E" w14:textId="77777777" w:rsidR="00C639A0" w:rsidRPr="00C639A0" w:rsidRDefault="00C639A0" w:rsidP="00C639A0">
      <w:pPr>
        <w:spacing w:after="0" w:line="276" w:lineRule="auto"/>
        <w:rPr>
          <w:rFonts w:cstheme="minorHAnsi"/>
          <w:b/>
          <w:bCs/>
        </w:rPr>
      </w:pPr>
    </w:p>
    <w:p w14:paraId="3998F2C2" w14:textId="77777777" w:rsidR="00C639A0" w:rsidRPr="00C639A0" w:rsidRDefault="00C639A0" w:rsidP="00C639A0">
      <w:pPr>
        <w:numPr>
          <w:ilvl w:val="0"/>
          <w:numId w:val="4"/>
        </w:numPr>
        <w:spacing w:after="0" w:line="276" w:lineRule="auto"/>
        <w:contextualSpacing/>
        <w:rPr>
          <w:rFonts w:cstheme="minorHAnsi"/>
          <w:b/>
          <w:bCs/>
        </w:rPr>
      </w:pPr>
      <w:r w:rsidRPr="00C639A0">
        <w:rPr>
          <w:rFonts w:cstheme="minorHAnsi"/>
          <w:b/>
          <w:bCs/>
        </w:rPr>
        <w:t>CEL I ZAKRES ZAMÓWIENIA</w:t>
      </w:r>
    </w:p>
    <w:p w14:paraId="0AFC7472" w14:textId="77441E43" w:rsidR="00C639A0" w:rsidRPr="00FA37B2" w:rsidRDefault="00C639A0" w:rsidP="00FA37B2">
      <w:pPr>
        <w:numPr>
          <w:ilvl w:val="0"/>
          <w:numId w:val="5"/>
        </w:numPr>
        <w:spacing w:after="0" w:line="276" w:lineRule="auto"/>
        <w:contextualSpacing/>
        <w:rPr>
          <w:rFonts w:cstheme="minorHAnsi"/>
        </w:rPr>
      </w:pPr>
      <w:r w:rsidRPr="00C639A0">
        <w:rPr>
          <w:rFonts w:cstheme="minorHAnsi"/>
        </w:rPr>
        <w:t xml:space="preserve">Przedmiotem zadania jest </w:t>
      </w:r>
      <w:r w:rsidR="00FA37B2">
        <w:rPr>
          <w:rFonts w:cstheme="minorHAnsi"/>
        </w:rPr>
        <w:t>d</w:t>
      </w:r>
      <w:r w:rsidR="00FA37B2" w:rsidRPr="00FA37B2">
        <w:rPr>
          <w:rFonts w:cstheme="minorHAnsi"/>
        </w:rPr>
        <w:t xml:space="preserve">ostawa i montaż oświetlenia solarno-hybrydowego </w:t>
      </w:r>
      <w:r w:rsidR="00FA37B2">
        <w:rPr>
          <w:rFonts w:cstheme="minorHAnsi"/>
        </w:rPr>
        <w:t xml:space="preserve">w ramach zadania: </w:t>
      </w:r>
      <w:r w:rsidRPr="00C639A0">
        <w:rPr>
          <w:rFonts w:cstheme="minorHAnsi"/>
        </w:rPr>
        <w:t>zagospodarowanie terenu nad zalewem w Miliczu</w:t>
      </w:r>
      <w:r w:rsidRPr="00C639A0">
        <w:rPr>
          <w:rFonts w:cstheme="minorHAnsi"/>
        </w:rPr>
        <w:br/>
        <w:t>z uwzględnieniem zielono-niebieskiej infrastruktury, działka oznaczona numerem ewidencyjnym 21/2 AM 8 obręb Milicz, jednostka ewidencyjna Milicz – Miasto</w:t>
      </w:r>
      <w:r w:rsidR="00FA37B2">
        <w:rPr>
          <w:rFonts w:cstheme="minorHAnsi"/>
        </w:rPr>
        <w:t>.</w:t>
      </w:r>
    </w:p>
    <w:p w14:paraId="120BF6A2" w14:textId="77777777" w:rsidR="00C639A0" w:rsidRPr="00C639A0" w:rsidRDefault="00C639A0" w:rsidP="00C639A0">
      <w:pPr>
        <w:spacing w:after="0" w:line="276" w:lineRule="auto"/>
        <w:ind w:left="1800"/>
        <w:contextualSpacing/>
        <w:rPr>
          <w:rFonts w:cstheme="minorHAnsi"/>
        </w:rPr>
      </w:pPr>
    </w:p>
    <w:p w14:paraId="33B2B354" w14:textId="77777777" w:rsidR="00C639A0" w:rsidRDefault="00C639A0" w:rsidP="00C639A0">
      <w:pPr>
        <w:spacing w:after="0" w:line="276" w:lineRule="auto"/>
        <w:rPr>
          <w:rFonts w:cstheme="minorHAnsi"/>
          <w:b/>
          <w:bCs/>
          <w:u w:val="single"/>
        </w:rPr>
      </w:pPr>
    </w:p>
    <w:p w14:paraId="41D0EBBC" w14:textId="4B7FF985" w:rsidR="00C639A0" w:rsidRPr="00C639A0" w:rsidRDefault="00C639A0" w:rsidP="00C639A0">
      <w:pPr>
        <w:numPr>
          <w:ilvl w:val="0"/>
          <w:numId w:val="4"/>
        </w:numPr>
        <w:spacing w:after="0" w:line="276" w:lineRule="auto"/>
        <w:contextualSpacing/>
        <w:rPr>
          <w:rFonts w:cstheme="minorHAnsi"/>
          <w:b/>
          <w:bCs/>
          <w:u w:val="single"/>
        </w:rPr>
      </w:pPr>
      <w:r w:rsidRPr="00C639A0">
        <w:rPr>
          <w:rFonts w:cstheme="minorHAnsi"/>
          <w:b/>
          <w:bCs/>
          <w:u w:val="single"/>
        </w:rPr>
        <w:t xml:space="preserve">SZCZEGÓŁOWY ZAKRES PRAC DOTYCZĄCY </w:t>
      </w:r>
      <w:r w:rsidR="00FA37B2">
        <w:rPr>
          <w:rFonts w:cstheme="minorHAnsi"/>
          <w:b/>
          <w:bCs/>
          <w:u w:val="single"/>
        </w:rPr>
        <w:t xml:space="preserve">ZADANIA: </w:t>
      </w:r>
      <w:r w:rsidRPr="00C639A0">
        <w:rPr>
          <w:rFonts w:cstheme="minorHAnsi"/>
          <w:b/>
          <w:bCs/>
          <w:u w:val="single"/>
        </w:rPr>
        <w:t>DOSTAWA I MONTAŻ OŚWIETLENIA SOLARNO-HYBRYDOWEGO</w:t>
      </w:r>
    </w:p>
    <w:p w14:paraId="06F06331" w14:textId="77777777" w:rsidR="00C639A0" w:rsidRPr="00C639A0" w:rsidRDefault="00C639A0" w:rsidP="00C639A0">
      <w:pPr>
        <w:numPr>
          <w:ilvl w:val="0"/>
          <w:numId w:val="1"/>
        </w:numPr>
        <w:spacing w:after="0" w:line="276" w:lineRule="auto"/>
        <w:contextualSpacing/>
        <w:rPr>
          <w:rFonts w:cstheme="minorHAnsi"/>
        </w:rPr>
      </w:pPr>
      <w:r w:rsidRPr="00C639A0">
        <w:rPr>
          <w:rFonts w:cstheme="minorHAnsi"/>
        </w:rPr>
        <w:t>Zamówienie obejmuje dostawę i montaż lamp solarno-hybrydowych – 8 sztuk.</w:t>
      </w:r>
    </w:p>
    <w:p w14:paraId="4F1A04C0" w14:textId="77777777" w:rsidR="00C639A0" w:rsidRPr="00C639A0" w:rsidRDefault="00C639A0" w:rsidP="00C639A0">
      <w:pPr>
        <w:numPr>
          <w:ilvl w:val="0"/>
          <w:numId w:val="1"/>
        </w:numPr>
        <w:spacing w:after="0" w:line="276" w:lineRule="auto"/>
        <w:contextualSpacing/>
        <w:rPr>
          <w:rFonts w:cstheme="minorHAnsi"/>
        </w:rPr>
      </w:pPr>
      <w:r w:rsidRPr="00C639A0">
        <w:rPr>
          <w:rFonts w:cstheme="minorHAnsi"/>
          <w:b/>
          <w:bCs/>
        </w:rPr>
        <w:t>Specyfikacja</w:t>
      </w:r>
      <w:r w:rsidRPr="00C639A0">
        <w:rPr>
          <w:rFonts w:cstheme="minorHAnsi"/>
        </w:rPr>
        <w:t xml:space="preserve"> </w:t>
      </w:r>
      <w:r w:rsidRPr="00C639A0">
        <w:rPr>
          <w:rFonts w:cstheme="minorHAnsi"/>
          <w:b/>
          <w:bCs/>
        </w:rPr>
        <w:t xml:space="preserve">techniczna, parametry nie gorsze niż: </w:t>
      </w:r>
    </w:p>
    <w:p w14:paraId="34350B33" w14:textId="77777777" w:rsidR="00C639A0" w:rsidRPr="00C639A0" w:rsidRDefault="00C639A0" w:rsidP="00C639A0">
      <w:pPr>
        <w:numPr>
          <w:ilvl w:val="0"/>
          <w:numId w:val="2"/>
        </w:numPr>
        <w:spacing w:after="0" w:line="276" w:lineRule="auto"/>
        <w:contextualSpacing/>
        <w:rPr>
          <w:rFonts w:cstheme="minorHAnsi"/>
        </w:rPr>
      </w:pPr>
      <w:r w:rsidRPr="00C639A0">
        <w:rPr>
          <w:rFonts w:cstheme="minorHAnsi"/>
          <w:color w:val="070707"/>
        </w:rPr>
        <w:t>Typ lampy Hybryda 60/380/1</w:t>
      </w:r>
    </w:p>
    <w:p w14:paraId="71FB6802" w14:textId="77777777" w:rsidR="00C639A0" w:rsidRPr="00C639A0" w:rsidRDefault="00C639A0" w:rsidP="00C639A0">
      <w:pPr>
        <w:numPr>
          <w:ilvl w:val="0"/>
          <w:numId w:val="2"/>
        </w:numPr>
        <w:spacing w:after="0" w:line="276" w:lineRule="auto"/>
        <w:contextualSpacing/>
        <w:rPr>
          <w:rFonts w:cstheme="minorHAnsi"/>
        </w:rPr>
      </w:pPr>
      <w:r w:rsidRPr="00C639A0">
        <w:rPr>
          <w:rFonts w:cstheme="minorHAnsi"/>
        </w:rPr>
        <w:t>Panel 1x380W monokrystaliczny bifacial,</w:t>
      </w:r>
    </w:p>
    <w:p w14:paraId="54D215AD" w14:textId="77777777" w:rsidR="00C639A0" w:rsidRPr="00C639A0" w:rsidRDefault="00C639A0" w:rsidP="00C639A0">
      <w:pPr>
        <w:numPr>
          <w:ilvl w:val="0"/>
          <w:numId w:val="2"/>
        </w:numPr>
        <w:spacing w:after="0" w:line="276" w:lineRule="auto"/>
        <w:contextualSpacing/>
        <w:rPr>
          <w:rFonts w:cstheme="minorHAnsi"/>
        </w:rPr>
      </w:pPr>
      <w:r w:rsidRPr="00C639A0">
        <w:rPr>
          <w:rFonts w:cstheme="minorHAnsi"/>
        </w:rPr>
        <w:t>Słup stalowy o wysokości 5 m, ocynkowany,</w:t>
      </w:r>
    </w:p>
    <w:p w14:paraId="1A967EEB" w14:textId="77777777" w:rsidR="00C639A0" w:rsidRPr="00C639A0" w:rsidRDefault="00C639A0" w:rsidP="00C639A0">
      <w:pPr>
        <w:numPr>
          <w:ilvl w:val="0"/>
          <w:numId w:val="2"/>
        </w:numPr>
        <w:spacing w:after="0" w:line="276" w:lineRule="auto"/>
        <w:contextualSpacing/>
        <w:rPr>
          <w:rFonts w:cstheme="minorHAnsi"/>
        </w:rPr>
      </w:pPr>
      <w:r w:rsidRPr="00C639A0">
        <w:rPr>
          <w:rFonts w:cstheme="minorHAnsi"/>
        </w:rPr>
        <w:t>Moc źródła światła regulowana,</w:t>
      </w:r>
    </w:p>
    <w:p w14:paraId="1A8FB485" w14:textId="77777777" w:rsidR="00C639A0" w:rsidRPr="00C639A0" w:rsidRDefault="00C639A0" w:rsidP="00C639A0">
      <w:pPr>
        <w:numPr>
          <w:ilvl w:val="0"/>
          <w:numId w:val="2"/>
        </w:numPr>
        <w:spacing w:after="0" w:line="276" w:lineRule="auto"/>
        <w:contextualSpacing/>
        <w:rPr>
          <w:rFonts w:cstheme="minorHAnsi"/>
        </w:rPr>
      </w:pPr>
      <w:r w:rsidRPr="00C639A0">
        <w:rPr>
          <w:rFonts w:cstheme="minorHAnsi"/>
        </w:rPr>
        <w:t>System ściemniania plus czujnik zmierzchowy,</w:t>
      </w:r>
    </w:p>
    <w:p w14:paraId="160D202B" w14:textId="77777777" w:rsidR="00C639A0" w:rsidRPr="00C639A0" w:rsidRDefault="00C639A0" w:rsidP="00C639A0">
      <w:pPr>
        <w:numPr>
          <w:ilvl w:val="0"/>
          <w:numId w:val="2"/>
        </w:numPr>
        <w:spacing w:after="0" w:line="276" w:lineRule="auto"/>
        <w:contextualSpacing/>
        <w:rPr>
          <w:rFonts w:cstheme="minorHAnsi"/>
        </w:rPr>
      </w:pPr>
      <w:r w:rsidRPr="00C639A0">
        <w:rPr>
          <w:rFonts w:cstheme="minorHAnsi"/>
        </w:rPr>
        <w:t>Możliwość regulacji czasu pracy lampy,</w:t>
      </w:r>
    </w:p>
    <w:p w14:paraId="1097E0E6" w14:textId="77777777" w:rsidR="00C639A0" w:rsidRPr="00C639A0" w:rsidRDefault="00C639A0" w:rsidP="00C639A0">
      <w:pPr>
        <w:numPr>
          <w:ilvl w:val="0"/>
          <w:numId w:val="2"/>
        </w:numPr>
        <w:spacing w:after="0" w:line="276" w:lineRule="auto"/>
        <w:contextualSpacing/>
        <w:rPr>
          <w:rFonts w:cstheme="minorHAnsi"/>
        </w:rPr>
      </w:pPr>
      <w:r w:rsidRPr="00C639A0">
        <w:rPr>
          <w:rFonts w:cstheme="minorHAnsi"/>
        </w:rPr>
        <w:t>Akumulator węglowy min. 150 Ah,</w:t>
      </w:r>
    </w:p>
    <w:p w14:paraId="2D9B91C7" w14:textId="77777777" w:rsidR="00C639A0" w:rsidRPr="00C639A0" w:rsidRDefault="00C639A0" w:rsidP="00C639A0">
      <w:pPr>
        <w:numPr>
          <w:ilvl w:val="0"/>
          <w:numId w:val="2"/>
        </w:numPr>
        <w:spacing w:after="0" w:line="276" w:lineRule="auto"/>
        <w:contextualSpacing/>
        <w:rPr>
          <w:rFonts w:cstheme="minorHAnsi"/>
        </w:rPr>
      </w:pPr>
      <w:r w:rsidRPr="00C639A0">
        <w:rPr>
          <w:rFonts w:cstheme="minorHAnsi"/>
        </w:rPr>
        <w:t>Żarówka min 60W-led,</w:t>
      </w:r>
    </w:p>
    <w:p w14:paraId="443437F0" w14:textId="77777777" w:rsidR="00C639A0" w:rsidRPr="00C639A0" w:rsidRDefault="00C639A0" w:rsidP="00C639A0">
      <w:pPr>
        <w:numPr>
          <w:ilvl w:val="0"/>
          <w:numId w:val="2"/>
        </w:numPr>
        <w:spacing w:after="0" w:line="276" w:lineRule="auto"/>
        <w:contextualSpacing/>
        <w:rPr>
          <w:rFonts w:cstheme="minorHAnsi"/>
        </w:rPr>
      </w:pPr>
      <w:r w:rsidRPr="00C639A0">
        <w:rPr>
          <w:rFonts w:cstheme="minorHAnsi"/>
        </w:rPr>
        <w:t>Turbina wiatrowa 300 W,</w:t>
      </w:r>
    </w:p>
    <w:p w14:paraId="2252D851" w14:textId="77777777" w:rsidR="00C639A0" w:rsidRPr="00C639A0" w:rsidRDefault="00C639A0" w:rsidP="00C639A0">
      <w:pPr>
        <w:numPr>
          <w:ilvl w:val="0"/>
          <w:numId w:val="2"/>
        </w:numPr>
        <w:spacing w:after="0" w:line="276" w:lineRule="auto"/>
        <w:contextualSpacing/>
        <w:rPr>
          <w:rFonts w:cstheme="minorHAnsi"/>
        </w:rPr>
      </w:pPr>
      <w:r w:rsidRPr="00C639A0">
        <w:rPr>
          <w:rFonts w:cstheme="minorHAnsi"/>
        </w:rPr>
        <w:t>Pilot do zdalnego sterowania,</w:t>
      </w:r>
    </w:p>
    <w:p w14:paraId="5F416501" w14:textId="77777777" w:rsidR="00C639A0" w:rsidRPr="00C639A0" w:rsidRDefault="00C639A0" w:rsidP="00C639A0">
      <w:pPr>
        <w:numPr>
          <w:ilvl w:val="0"/>
          <w:numId w:val="2"/>
        </w:numPr>
        <w:spacing w:after="0" w:line="276" w:lineRule="auto"/>
        <w:contextualSpacing/>
        <w:rPr>
          <w:rFonts w:cstheme="minorHAnsi"/>
        </w:rPr>
      </w:pPr>
      <w:r w:rsidRPr="00C639A0">
        <w:rPr>
          <w:rFonts w:cstheme="minorHAnsi"/>
        </w:rPr>
        <w:t xml:space="preserve">Słupy do lamp powinny być zamontowane w odległości 0,5 m od skrajni drogi. </w:t>
      </w:r>
    </w:p>
    <w:p w14:paraId="6ACCBF70" w14:textId="77777777" w:rsidR="00C639A0" w:rsidRPr="00C639A0" w:rsidRDefault="00C639A0" w:rsidP="00C639A0">
      <w:pPr>
        <w:spacing w:after="0" w:line="276" w:lineRule="auto"/>
        <w:rPr>
          <w:rFonts w:cstheme="minorHAnsi"/>
          <w:b/>
          <w:bCs/>
          <w:color w:val="EE0000"/>
          <w:u w:val="single"/>
        </w:rPr>
      </w:pPr>
    </w:p>
    <w:p w14:paraId="4BD910FD" w14:textId="77777777" w:rsidR="00C639A0" w:rsidRPr="00C639A0" w:rsidRDefault="00C639A0" w:rsidP="00C639A0">
      <w:pPr>
        <w:spacing w:after="0" w:line="276" w:lineRule="auto"/>
        <w:ind w:left="1418"/>
        <w:rPr>
          <w:rFonts w:cstheme="minorHAnsi"/>
          <w:b/>
          <w:bCs/>
          <w:color w:val="EE0000"/>
          <w:u w:val="single"/>
        </w:rPr>
      </w:pPr>
      <w:r w:rsidRPr="00C639A0">
        <w:rPr>
          <w:rFonts w:cstheme="minorHAnsi"/>
          <w:b/>
          <w:bCs/>
          <w:color w:val="EE0000"/>
          <w:u w:val="single"/>
        </w:rPr>
        <w:t>UWAGA!</w:t>
      </w:r>
    </w:p>
    <w:p w14:paraId="616DA9ED" w14:textId="77777777" w:rsidR="00C639A0" w:rsidRPr="00C639A0" w:rsidRDefault="00C639A0" w:rsidP="00C639A0">
      <w:pPr>
        <w:spacing w:after="0" w:line="276" w:lineRule="auto"/>
        <w:ind w:left="1418"/>
        <w:rPr>
          <w:rFonts w:cstheme="minorHAnsi"/>
          <w:b/>
          <w:bCs/>
          <w:color w:val="EE0000"/>
          <w:u w:val="single"/>
        </w:rPr>
      </w:pPr>
      <w:r w:rsidRPr="00C639A0">
        <w:rPr>
          <w:rFonts w:cstheme="minorHAnsi"/>
          <w:b/>
          <w:bCs/>
          <w:color w:val="EE0000"/>
          <w:u w:val="single"/>
        </w:rPr>
        <w:t xml:space="preserve">ZAMAWIAJĄCY DOKONAŁ ZMIAN W ZAKRESIE PARAMETRÓW TECHNICZNYCH DLA LAMP OPISANYCH W PUNKCIE I PPKT 7 OŚWIETLENIE W PZT BĘDĄCYM ZAŁĄCZNIKIEM DO POSTĘPOWANIA PRZETARGOWEGO. </w:t>
      </w:r>
    </w:p>
    <w:p w14:paraId="471CD824" w14:textId="77777777" w:rsidR="00C639A0" w:rsidRPr="00C639A0" w:rsidRDefault="00C639A0" w:rsidP="00C639A0">
      <w:pPr>
        <w:spacing w:after="0" w:line="276" w:lineRule="auto"/>
        <w:ind w:left="720"/>
        <w:contextualSpacing/>
        <w:rPr>
          <w:rFonts w:cstheme="minorHAnsi"/>
        </w:rPr>
      </w:pPr>
    </w:p>
    <w:p w14:paraId="389CBE43" w14:textId="77777777" w:rsidR="00C639A0" w:rsidRPr="00C639A0" w:rsidRDefault="00C639A0" w:rsidP="00C639A0">
      <w:pPr>
        <w:numPr>
          <w:ilvl w:val="0"/>
          <w:numId w:val="1"/>
        </w:numPr>
        <w:spacing w:after="0" w:line="276" w:lineRule="auto"/>
        <w:contextualSpacing/>
        <w:rPr>
          <w:rFonts w:cstheme="minorHAnsi"/>
        </w:rPr>
      </w:pPr>
      <w:r w:rsidRPr="00C639A0">
        <w:rPr>
          <w:rFonts w:cstheme="minorHAnsi"/>
        </w:rPr>
        <w:t>Miejsce:  teren zalewu rekreacyjnego, ul. Kolejowa 10, 56-300 Milicz, działka nr 21/2 AM 8 obręb Milicz, jednostka ewidencyjna Milicz – Miasto.</w:t>
      </w:r>
    </w:p>
    <w:p w14:paraId="703BDA5E" w14:textId="77777777" w:rsidR="00C639A0" w:rsidRPr="00C639A0" w:rsidRDefault="00C639A0" w:rsidP="00C639A0">
      <w:pPr>
        <w:numPr>
          <w:ilvl w:val="0"/>
          <w:numId w:val="1"/>
        </w:numPr>
        <w:spacing w:after="0" w:line="276" w:lineRule="auto"/>
        <w:contextualSpacing/>
        <w:rPr>
          <w:rFonts w:cstheme="minorHAnsi"/>
        </w:rPr>
      </w:pPr>
      <w:r w:rsidRPr="00C639A0">
        <w:rPr>
          <w:rFonts w:cstheme="minorHAnsi"/>
        </w:rPr>
        <w:t>Zamówienie obejmuje dostawę przedmiotu zamówienia i montaż zgodnie z dokumentacją projektową będącą załącznikiem do postępowania przetargowego.</w:t>
      </w:r>
    </w:p>
    <w:p w14:paraId="433533AC" w14:textId="77777777" w:rsidR="00C639A0" w:rsidRPr="00C639A0" w:rsidRDefault="00C639A0" w:rsidP="00C639A0">
      <w:pPr>
        <w:numPr>
          <w:ilvl w:val="0"/>
          <w:numId w:val="1"/>
        </w:numPr>
        <w:spacing w:after="0" w:line="276" w:lineRule="auto"/>
        <w:contextualSpacing/>
        <w:rPr>
          <w:rFonts w:cstheme="minorHAnsi"/>
        </w:rPr>
      </w:pPr>
      <w:r w:rsidRPr="00C639A0">
        <w:rPr>
          <w:rFonts w:cstheme="minorHAnsi"/>
        </w:rPr>
        <w:lastRenderedPageBreak/>
        <w:t>Wykonawca, w oferowanej cenie, zobowiązany jest uwzględnić wszystkie materiały, czynności i wszelkie koszty, które są niezbędne dla prawidłowej realizacji przedmiotu zamówienia, zgodnie z niniejszym opisem przedmiotu zamówienia, obowiązującymi przepisami i normami, a także zgodnie z własnym doświadczeniem i wiedzą techniczną.</w:t>
      </w:r>
    </w:p>
    <w:p w14:paraId="6B0C1A22" w14:textId="77777777" w:rsidR="00C639A0" w:rsidRPr="00C639A0" w:rsidRDefault="00C639A0" w:rsidP="00C639A0">
      <w:pPr>
        <w:numPr>
          <w:ilvl w:val="0"/>
          <w:numId w:val="1"/>
        </w:numPr>
        <w:spacing w:after="0" w:line="276" w:lineRule="auto"/>
        <w:contextualSpacing/>
        <w:rPr>
          <w:rFonts w:cstheme="minorHAnsi"/>
        </w:rPr>
      </w:pPr>
      <w:r w:rsidRPr="00C639A0">
        <w:rPr>
          <w:rFonts w:cstheme="minorHAnsi"/>
        </w:rPr>
        <w:t>Dostarczone i zamontowane przez Wykonawcę urządzenia muszą być fabrycznie nowe, co oznacza, że urządzenia będą nieużywane oraz nieregenerowane, wyprodukowane nie wcześniej niż w 2023r., kompletne, oznakowane znakiem CE oraz będą posiadały niezbędne instrukcje i gwarancje w języku polskim.</w:t>
      </w:r>
    </w:p>
    <w:p w14:paraId="4A538396" w14:textId="77777777" w:rsidR="00C639A0" w:rsidRPr="00C639A0" w:rsidRDefault="00C639A0" w:rsidP="00C639A0">
      <w:pPr>
        <w:numPr>
          <w:ilvl w:val="0"/>
          <w:numId w:val="1"/>
        </w:numPr>
        <w:spacing w:after="0" w:line="276" w:lineRule="auto"/>
        <w:contextualSpacing/>
        <w:rPr>
          <w:rFonts w:cstheme="minorHAnsi"/>
        </w:rPr>
      </w:pPr>
      <w:r w:rsidRPr="00C639A0">
        <w:rPr>
          <w:rFonts w:cstheme="minorHAnsi"/>
        </w:rPr>
        <w:t>Przedmiot zamówienia musi odpowiadać określonym przez Zamawiającego parametrom technicznym, użytkowym oraz jakościowym.</w:t>
      </w:r>
    </w:p>
    <w:p w14:paraId="00EBE770" w14:textId="77777777" w:rsidR="00C639A0" w:rsidRPr="00C639A0" w:rsidRDefault="00C639A0" w:rsidP="00C639A0">
      <w:pPr>
        <w:numPr>
          <w:ilvl w:val="0"/>
          <w:numId w:val="1"/>
        </w:numPr>
        <w:spacing w:after="0" w:line="276" w:lineRule="auto"/>
        <w:contextualSpacing/>
        <w:rPr>
          <w:rFonts w:cstheme="minorHAnsi"/>
        </w:rPr>
      </w:pPr>
      <w:r w:rsidRPr="00C639A0">
        <w:rPr>
          <w:rFonts w:cstheme="minorHAnsi"/>
        </w:rPr>
        <w:t>Zamówienie obejmuje oznakowanie i zabezpieczenie terenu w trakcie montażu lamp, montaż - osadzenie fundamentu, ustawienie panelu oświetleniowego, zaprogramowanie</w:t>
      </w:r>
    </w:p>
    <w:p w14:paraId="751A7446" w14:textId="77777777" w:rsidR="00C639A0" w:rsidRPr="00C639A0" w:rsidRDefault="00C639A0" w:rsidP="00C639A0">
      <w:pPr>
        <w:numPr>
          <w:ilvl w:val="0"/>
          <w:numId w:val="1"/>
        </w:numPr>
        <w:spacing w:after="0" w:line="276" w:lineRule="auto"/>
        <w:contextualSpacing/>
        <w:rPr>
          <w:rFonts w:cstheme="minorHAnsi"/>
        </w:rPr>
      </w:pPr>
      <w:r w:rsidRPr="00C639A0">
        <w:rPr>
          <w:rFonts w:cstheme="minorHAnsi"/>
        </w:rPr>
        <w:t>Wykonawca robót zobowiązany jest do:</w:t>
      </w:r>
    </w:p>
    <w:p w14:paraId="12EB914D" w14:textId="77777777" w:rsidR="00C639A0" w:rsidRPr="00C639A0" w:rsidRDefault="00C639A0" w:rsidP="00C639A0">
      <w:pPr>
        <w:numPr>
          <w:ilvl w:val="0"/>
          <w:numId w:val="3"/>
        </w:numPr>
        <w:spacing w:after="0" w:line="276" w:lineRule="auto"/>
        <w:contextualSpacing/>
        <w:rPr>
          <w:rFonts w:cstheme="minorHAnsi"/>
        </w:rPr>
      </w:pPr>
      <w:r w:rsidRPr="00C639A0">
        <w:rPr>
          <w:rFonts w:cstheme="minorHAnsi"/>
        </w:rPr>
        <w:t>przestrzegania terminu realizacji przedmiotu umowy,</w:t>
      </w:r>
    </w:p>
    <w:p w14:paraId="7231FD54" w14:textId="77777777" w:rsidR="00C639A0" w:rsidRPr="00C639A0" w:rsidRDefault="00C639A0" w:rsidP="00C639A0">
      <w:pPr>
        <w:numPr>
          <w:ilvl w:val="0"/>
          <w:numId w:val="3"/>
        </w:numPr>
        <w:spacing w:after="0" w:line="276" w:lineRule="auto"/>
        <w:contextualSpacing/>
        <w:rPr>
          <w:rFonts w:cstheme="minorHAnsi"/>
        </w:rPr>
      </w:pPr>
      <w:r w:rsidRPr="00C639A0">
        <w:rPr>
          <w:rFonts w:cstheme="minorHAnsi"/>
        </w:rPr>
        <w:t>wykonanie przedmiotu umowy zgodnie z opisem przedmiotu zamówienia, przepisami prawa budowlanego, zasadami aktualnej wiedzy technicznej, warunkami technicznymi i innymi przepisami techniczno-budowlanymi, przepisami BHP, ppoż., oraz z należytą starannością,</w:t>
      </w:r>
    </w:p>
    <w:p w14:paraId="02D06EDD" w14:textId="77777777" w:rsidR="00C639A0" w:rsidRPr="00C639A0" w:rsidRDefault="00C639A0" w:rsidP="00C639A0">
      <w:pPr>
        <w:numPr>
          <w:ilvl w:val="0"/>
          <w:numId w:val="3"/>
        </w:numPr>
        <w:spacing w:after="0" w:line="276" w:lineRule="auto"/>
        <w:contextualSpacing/>
        <w:rPr>
          <w:rFonts w:cstheme="minorHAnsi"/>
        </w:rPr>
      </w:pPr>
      <w:r w:rsidRPr="00C639A0">
        <w:rPr>
          <w:rFonts w:cstheme="minorHAnsi"/>
        </w:rPr>
        <w:t>zapewnienie przez cały okres realizacji przedmiotu zamówienia dostatecznej ilości</w:t>
      </w:r>
    </w:p>
    <w:p w14:paraId="1139C4C4" w14:textId="77777777" w:rsidR="00C639A0" w:rsidRPr="00C639A0" w:rsidRDefault="00C639A0" w:rsidP="00C639A0">
      <w:pPr>
        <w:spacing w:after="0" w:line="276" w:lineRule="auto"/>
        <w:ind w:left="1440"/>
        <w:contextualSpacing/>
        <w:rPr>
          <w:rFonts w:cstheme="minorHAnsi"/>
        </w:rPr>
      </w:pPr>
      <w:r w:rsidRPr="00C639A0">
        <w:rPr>
          <w:rFonts w:cstheme="minorHAnsi"/>
        </w:rPr>
        <w:t>środków technicznych, gwarantujących terminowe i jakościowe wykonanie robót,</w:t>
      </w:r>
    </w:p>
    <w:p w14:paraId="703E5AAF" w14:textId="77777777" w:rsidR="00C639A0" w:rsidRPr="00C639A0" w:rsidRDefault="00C639A0" w:rsidP="00C639A0">
      <w:pPr>
        <w:numPr>
          <w:ilvl w:val="0"/>
          <w:numId w:val="3"/>
        </w:numPr>
        <w:spacing w:after="0" w:line="276" w:lineRule="auto"/>
        <w:contextualSpacing/>
        <w:rPr>
          <w:rFonts w:cstheme="minorHAnsi"/>
        </w:rPr>
      </w:pPr>
      <w:r w:rsidRPr="00C639A0">
        <w:rPr>
          <w:rFonts w:cstheme="minorHAnsi"/>
        </w:rPr>
        <w:t>przekazanie na każde żądanie Zamawiającego lub przedstawiciela Zamawiającego, dokumentów stwierdzających jakość użytych materiałów i ich dopuszczenie do stosowania w budownictwie, w szczególności certyfikatów zgodności z Polską Normą, aprobat technicznych, certyfikatów na znak bezpieczeństwa, gwarancji i atestów w odniesieniu do stosowanych materiałów i urządzeń, w tym np. wyników oraz protokołów z badań, sprawozdań i prób dotyczących realizowanego przedmiotu zamówienia,</w:t>
      </w:r>
    </w:p>
    <w:p w14:paraId="2329E75C" w14:textId="77777777" w:rsidR="00C639A0" w:rsidRPr="00C639A0" w:rsidRDefault="00C639A0" w:rsidP="00C639A0">
      <w:pPr>
        <w:numPr>
          <w:ilvl w:val="0"/>
          <w:numId w:val="3"/>
        </w:numPr>
        <w:spacing w:after="0" w:line="276" w:lineRule="auto"/>
        <w:contextualSpacing/>
        <w:rPr>
          <w:rFonts w:cstheme="minorHAnsi"/>
        </w:rPr>
      </w:pPr>
      <w:r w:rsidRPr="00C639A0">
        <w:rPr>
          <w:rFonts w:cstheme="minorHAnsi"/>
        </w:rPr>
        <w:t>właściwe zabezpieczenie prowadzonych robót, w szczególności:</w:t>
      </w:r>
    </w:p>
    <w:p w14:paraId="199D6A99" w14:textId="77777777" w:rsidR="00C639A0" w:rsidRPr="00C639A0" w:rsidRDefault="00C639A0" w:rsidP="00C639A0">
      <w:pPr>
        <w:spacing w:after="0" w:line="276" w:lineRule="auto"/>
        <w:ind w:left="1440"/>
        <w:contextualSpacing/>
        <w:rPr>
          <w:rFonts w:cstheme="minorHAnsi"/>
        </w:rPr>
      </w:pPr>
      <w:r w:rsidRPr="00C639A0">
        <w:rPr>
          <w:rFonts w:cstheme="minorHAnsi"/>
        </w:rPr>
        <w:t>- wykonanie oznakowania i zabezpieczenia terenu robót, ochrona przed zniszczeniem znajdujących się na terenie robót elementów zagospodarowania terenu oraz utrzymywanie porządku na terenie robót, a także poza nim, w obrębie działania Wykonawcy z zachowaniem obowiązujących przepisów BHP,</w:t>
      </w:r>
    </w:p>
    <w:p w14:paraId="470F2F92" w14:textId="77777777" w:rsidR="00C639A0" w:rsidRPr="00C639A0" w:rsidRDefault="00C639A0" w:rsidP="00C639A0">
      <w:pPr>
        <w:spacing w:after="0" w:line="276" w:lineRule="auto"/>
        <w:ind w:left="1440"/>
        <w:contextualSpacing/>
        <w:rPr>
          <w:rFonts w:cstheme="minorHAnsi"/>
        </w:rPr>
      </w:pPr>
      <w:r w:rsidRPr="00C639A0">
        <w:rPr>
          <w:rFonts w:cstheme="minorHAnsi"/>
        </w:rPr>
        <w:t>- zabezpieczenie składowanych tymczasowo na placu budowy materiałów i urządzeń – do czasu ich wbudowania, przed zniszczeniem, uszkodzeniem albo utratą jakości, właściwości lub parametrów, oraz udostępnienie do kontroli przez Zamawiającego,</w:t>
      </w:r>
    </w:p>
    <w:p w14:paraId="2CA0D286" w14:textId="77777777" w:rsidR="00C639A0" w:rsidRPr="00C639A0" w:rsidRDefault="00C639A0" w:rsidP="00C639A0">
      <w:pPr>
        <w:numPr>
          <w:ilvl w:val="0"/>
          <w:numId w:val="3"/>
        </w:numPr>
        <w:spacing w:after="0" w:line="276" w:lineRule="auto"/>
        <w:contextualSpacing/>
        <w:rPr>
          <w:rFonts w:cstheme="minorHAnsi"/>
        </w:rPr>
      </w:pPr>
      <w:r w:rsidRPr="00C639A0">
        <w:rPr>
          <w:rFonts w:cstheme="minorHAnsi"/>
        </w:rPr>
        <w:t>dbanie o porządek na terenie robót oraz utrzymywanie terenu robót w należytym stanie i porządku oraz w stanie wolnym od przeszkód komunikacyjnych;</w:t>
      </w:r>
    </w:p>
    <w:p w14:paraId="30B93A65" w14:textId="77777777" w:rsidR="00C639A0" w:rsidRPr="00C639A0" w:rsidRDefault="00C639A0" w:rsidP="00C639A0">
      <w:pPr>
        <w:numPr>
          <w:ilvl w:val="0"/>
          <w:numId w:val="3"/>
        </w:numPr>
        <w:spacing w:after="0" w:line="276" w:lineRule="auto"/>
        <w:contextualSpacing/>
        <w:rPr>
          <w:rFonts w:cstheme="minorHAnsi"/>
        </w:rPr>
      </w:pPr>
      <w:r w:rsidRPr="00C639A0">
        <w:rPr>
          <w:rFonts w:cstheme="minorHAnsi"/>
        </w:rPr>
        <w:t>ponoszenie pełnej odpowiedzialności za stan i przestrzeganie przepisów BHP oraz ppoż. I dozór mienia na terenie robót oraz naprawa ewentualnych szkód powstałych w czasie realizacji przedmiotu umowy z przyczyn leżących po stronie Wykonawcy lub mających związek z prowadzonymi robotami;</w:t>
      </w:r>
    </w:p>
    <w:p w14:paraId="4D01F4C1" w14:textId="77777777" w:rsidR="00C639A0" w:rsidRPr="00C639A0" w:rsidRDefault="00C639A0" w:rsidP="00C639A0">
      <w:pPr>
        <w:numPr>
          <w:ilvl w:val="0"/>
          <w:numId w:val="3"/>
        </w:numPr>
        <w:spacing w:after="0" w:line="276" w:lineRule="auto"/>
        <w:contextualSpacing/>
        <w:rPr>
          <w:rFonts w:cstheme="minorHAnsi"/>
        </w:rPr>
      </w:pPr>
      <w:r w:rsidRPr="00C639A0">
        <w:rPr>
          <w:rFonts w:cstheme="minorHAnsi"/>
        </w:rPr>
        <w:t>usunięcie wszelkich wad i usterek stwierdzonych przez Zamawiającego w trakcie trwania robót w terminie wskazanym przez Zamawiającego, nie dłuższym niż termin technicznie uzasadniony i konieczny do ich usunięcia;</w:t>
      </w:r>
    </w:p>
    <w:p w14:paraId="5F177591" w14:textId="77777777" w:rsidR="00C639A0" w:rsidRPr="00C639A0" w:rsidRDefault="00C639A0" w:rsidP="00C639A0">
      <w:pPr>
        <w:numPr>
          <w:ilvl w:val="0"/>
          <w:numId w:val="3"/>
        </w:numPr>
        <w:spacing w:after="0" w:line="276" w:lineRule="auto"/>
        <w:contextualSpacing/>
        <w:rPr>
          <w:rFonts w:cstheme="minorHAnsi"/>
        </w:rPr>
      </w:pPr>
      <w:r w:rsidRPr="00C639A0">
        <w:rPr>
          <w:rFonts w:cstheme="minorHAnsi"/>
        </w:rPr>
        <w:lastRenderedPageBreak/>
        <w:t>po zakończeniu robót wynikających z niniejszej umowy, Wykonawca obowiązany jest również do uprzątnięcia terenu wykonywanych robót i wywiezienia ewentualnych odpadów powstałych w trakcie realizacji przedmiotu zamówienia na składowisko odpadów własnym staraniem i na własny koszt oraz jako wytwarzający odpady – do przestrzegania przepisów prawnych wynikających z ustawy z dnia 27 kwietnia 2001 r. – Prawo ochrony środowiska oraz ustawy z dnia 14 grudnia 2012 r. – o odpadach;</w:t>
      </w:r>
    </w:p>
    <w:p w14:paraId="22061345" w14:textId="77777777" w:rsidR="00C639A0" w:rsidRPr="00C639A0" w:rsidRDefault="00C639A0" w:rsidP="00C639A0">
      <w:pPr>
        <w:numPr>
          <w:ilvl w:val="0"/>
          <w:numId w:val="3"/>
        </w:numPr>
        <w:spacing w:after="0" w:line="276" w:lineRule="auto"/>
        <w:contextualSpacing/>
        <w:rPr>
          <w:rFonts w:cstheme="minorHAnsi"/>
        </w:rPr>
      </w:pPr>
      <w:r w:rsidRPr="00C639A0">
        <w:rPr>
          <w:rFonts w:cstheme="minorHAnsi"/>
        </w:rPr>
        <w:t>zgłoszenie robót do odbioru końcowego z przekazaniem Zamawiającemu wraz z zawiadomieniem o zakończeniu robót budowlano-montażowych kompletu dokumentów odbiorowych i usunięcie stwierdzonych wad.</w:t>
      </w:r>
    </w:p>
    <w:p w14:paraId="5E1DFE81" w14:textId="77777777" w:rsidR="00C639A0" w:rsidRPr="00C639A0" w:rsidRDefault="00C639A0" w:rsidP="00C639A0">
      <w:pPr>
        <w:numPr>
          <w:ilvl w:val="0"/>
          <w:numId w:val="3"/>
        </w:numPr>
        <w:spacing w:after="0" w:line="276" w:lineRule="auto"/>
        <w:contextualSpacing/>
        <w:rPr>
          <w:rFonts w:cstheme="minorHAnsi"/>
        </w:rPr>
      </w:pPr>
      <w:r w:rsidRPr="00C639A0">
        <w:rPr>
          <w:rFonts w:cstheme="minorHAnsi"/>
        </w:rPr>
        <w:t>Wykonawca udzieli Zamawiającemu gwarancji jakości na wykonane roboty na okres co najmniej 12 miesięcy oraz rękojmi na okres 12 miesięcy, licząc od dnia odebrania przez Zamawiającego robót i podpisania końcowego protokołu odbioru przedmiotu zamówienia.</w:t>
      </w:r>
    </w:p>
    <w:p w14:paraId="3FB97CCB" w14:textId="6FD53EA0" w:rsidR="00C639A0" w:rsidRPr="00751CD1" w:rsidRDefault="00C639A0" w:rsidP="00C639A0">
      <w:pPr>
        <w:spacing w:after="0" w:line="276" w:lineRule="auto"/>
        <w:ind w:left="1440"/>
        <w:contextualSpacing/>
        <w:rPr>
          <w:rFonts w:cstheme="minorHAnsi"/>
          <w:b/>
          <w:bCs/>
          <w:color w:val="EE0000"/>
        </w:rPr>
      </w:pPr>
      <w:r w:rsidRPr="00751CD1">
        <w:rPr>
          <w:rFonts w:cstheme="minorHAnsi"/>
          <w:b/>
          <w:bCs/>
          <w:color w:val="EE0000"/>
        </w:rPr>
        <w:t xml:space="preserve">Wykonawca przedstawi </w:t>
      </w:r>
      <w:r w:rsidR="00FA37B2" w:rsidRPr="00751CD1">
        <w:rPr>
          <w:rFonts w:cstheme="minorHAnsi"/>
          <w:b/>
          <w:bCs/>
          <w:color w:val="EE0000"/>
        </w:rPr>
        <w:t xml:space="preserve">obligatoryjnie wraz z formularzem ofertowym </w:t>
      </w:r>
      <w:r w:rsidRPr="00751CD1">
        <w:rPr>
          <w:rFonts w:cstheme="minorHAnsi"/>
          <w:b/>
          <w:bCs/>
          <w:color w:val="EE0000"/>
        </w:rPr>
        <w:t xml:space="preserve">karty </w:t>
      </w:r>
      <w:r w:rsidR="00FA37B2" w:rsidRPr="00751CD1">
        <w:rPr>
          <w:rFonts w:cstheme="minorHAnsi"/>
          <w:b/>
          <w:bCs/>
          <w:color w:val="EE0000"/>
        </w:rPr>
        <w:t xml:space="preserve">katalogowe </w:t>
      </w:r>
      <w:r w:rsidRPr="00751CD1">
        <w:rPr>
          <w:rFonts w:cstheme="minorHAnsi"/>
          <w:b/>
          <w:bCs/>
          <w:color w:val="EE0000"/>
        </w:rPr>
        <w:t>produktów proponowanych lamp</w:t>
      </w:r>
      <w:r w:rsidR="00FA37B2" w:rsidRPr="00751CD1">
        <w:rPr>
          <w:rFonts w:cstheme="minorHAnsi"/>
          <w:b/>
          <w:bCs/>
          <w:color w:val="EE0000"/>
        </w:rPr>
        <w:t>, pod rygorem odrzucenia oferty.</w:t>
      </w:r>
    </w:p>
    <w:p w14:paraId="49F56118" w14:textId="77777777" w:rsidR="00C639A0" w:rsidRPr="00C639A0" w:rsidRDefault="00C639A0" w:rsidP="00C639A0">
      <w:pPr>
        <w:spacing w:after="0" w:line="276" w:lineRule="auto"/>
        <w:rPr>
          <w:rFonts w:cstheme="minorHAnsi"/>
          <w:b/>
          <w:bCs/>
          <w:u w:val="single"/>
        </w:rPr>
      </w:pPr>
    </w:p>
    <w:p w14:paraId="659ABE64" w14:textId="77777777" w:rsidR="00C639A0" w:rsidRPr="00C639A0" w:rsidRDefault="00C639A0" w:rsidP="00C639A0">
      <w:pPr>
        <w:spacing w:after="0" w:line="276" w:lineRule="auto"/>
        <w:ind w:left="1440"/>
        <w:contextualSpacing/>
        <w:rPr>
          <w:rFonts w:cstheme="minorHAnsi"/>
        </w:rPr>
      </w:pPr>
    </w:p>
    <w:p w14:paraId="3CA8E4E7" w14:textId="77777777" w:rsidR="004D5CCB" w:rsidRPr="00391E9E" w:rsidRDefault="004D5CCB" w:rsidP="004D5CCB">
      <w:pPr>
        <w:pStyle w:val="Akapitzlist"/>
        <w:numPr>
          <w:ilvl w:val="0"/>
          <w:numId w:val="4"/>
        </w:numPr>
        <w:spacing w:after="0" w:line="276" w:lineRule="auto"/>
        <w:rPr>
          <w:rFonts w:cstheme="minorHAnsi"/>
          <w:b/>
          <w:bCs/>
        </w:rPr>
      </w:pPr>
      <w:r w:rsidRPr="00391E9E">
        <w:rPr>
          <w:rFonts w:cstheme="minorHAnsi"/>
          <w:b/>
          <w:bCs/>
        </w:rPr>
        <w:t>Dodatkowo wykonawca przy realizacji zamówienia winien uwzględnić niżej wymienione</w:t>
      </w:r>
    </w:p>
    <w:p w14:paraId="36624F1C" w14:textId="77777777" w:rsidR="004D5CCB" w:rsidRPr="00391E9E" w:rsidRDefault="004D5CCB" w:rsidP="004D5CCB">
      <w:pPr>
        <w:spacing w:after="0" w:line="276" w:lineRule="auto"/>
        <w:rPr>
          <w:rFonts w:cstheme="minorHAnsi"/>
          <w:b/>
          <w:bCs/>
        </w:rPr>
      </w:pPr>
      <w:r w:rsidRPr="00391E9E">
        <w:rPr>
          <w:rFonts w:cstheme="minorHAnsi"/>
          <w:b/>
          <w:bCs/>
        </w:rPr>
        <w:t>wymagania/obowiązki:</w:t>
      </w:r>
    </w:p>
    <w:p w14:paraId="7481C560" w14:textId="77777777" w:rsidR="004D5CCB" w:rsidRPr="00391E9E" w:rsidRDefault="004D5CCB" w:rsidP="004D5CCB">
      <w:pPr>
        <w:pStyle w:val="Akapitzlist"/>
        <w:numPr>
          <w:ilvl w:val="0"/>
          <w:numId w:val="6"/>
        </w:numPr>
        <w:spacing w:after="0" w:line="276" w:lineRule="auto"/>
        <w:rPr>
          <w:rFonts w:cstheme="minorHAnsi"/>
        </w:rPr>
      </w:pPr>
      <w:r w:rsidRPr="00391E9E">
        <w:rPr>
          <w:rFonts w:cstheme="minorHAnsi"/>
        </w:rPr>
        <w:t>Do wbudowania mogą być użyte materiały i urządzenia nowe, pierwszej jakości,</w:t>
      </w:r>
    </w:p>
    <w:p w14:paraId="317DFCC5" w14:textId="77777777" w:rsidR="004D5CCB" w:rsidRPr="00391E9E" w:rsidRDefault="004D5CCB" w:rsidP="004D5CCB">
      <w:pPr>
        <w:pStyle w:val="Akapitzlist"/>
        <w:spacing w:after="0" w:line="276" w:lineRule="auto"/>
        <w:rPr>
          <w:rFonts w:cstheme="minorHAnsi"/>
        </w:rPr>
      </w:pPr>
      <w:r w:rsidRPr="00391E9E">
        <w:rPr>
          <w:rFonts w:cstheme="minorHAnsi"/>
        </w:rPr>
        <w:t>odpowiadające wymogom dokumentacji projektowej.</w:t>
      </w:r>
    </w:p>
    <w:p w14:paraId="4956E603" w14:textId="77777777" w:rsidR="004D5CCB" w:rsidRPr="00391E9E" w:rsidRDefault="004D5CCB" w:rsidP="004D5CCB">
      <w:pPr>
        <w:pStyle w:val="Akapitzlist"/>
        <w:numPr>
          <w:ilvl w:val="0"/>
          <w:numId w:val="6"/>
        </w:numPr>
        <w:spacing w:after="0" w:line="276" w:lineRule="auto"/>
        <w:rPr>
          <w:rFonts w:cstheme="minorHAnsi"/>
        </w:rPr>
      </w:pPr>
      <w:r w:rsidRPr="00391E9E">
        <w:rPr>
          <w:rFonts w:cstheme="minorHAnsi"/>
        </w:rPr>
        <w:t>Warunki realizacji robot zostały określone we wzorze umowy stanowiącym załącznik do SWZ. Roboty budowlane należy wykonać zgodnie z SWZ, dokumentacja projektową, specyfikacją techniczną wykonania i odbioru robót oraz wizją lokalną w miejscu prowadzenia robót.</w:t>
      </w:r>
    </w:p>
    <w:p w14:paraId="25C2CFC4" w14:textId="77777777" w:rsidR="004D5CCB" w:rsidRPr="00391E9E" w:rsidRDefault="004D5CCB" w:rsidP="004D5CCB">
      <w:pPr>
        <w:pStyle w:val="Akapitzlist"/>
        <w:numPr>
          <w:ilvl w:val="0"/>
          <w:numId w:val="6"/>
        </w:numPr>
        <w:spacing w:after="0" w:line="276" w:lineRule="auto"/>
        <w:rPr>
          <w:rFonts w:cstheme="minorHAnsi"/>
        </w:rPr>
      </w:pPr>
      <w:r w:rsidRPr="00391E9E">
        <w:rPr>
          <w:rFonts w:cstheme="minorHAnsi"/>
        </w:rPr>
        <w:t>Roboty prowadzone będą na czynnym obiekcie rekreacyjnym.</w:t>
      </w:r>
    </w:p>
    <w:p w14:paraId="3DA96167" w14:textId="77777777" w:rsidR="004D5CCB" w:rsidRPr="00391E9E" w:rsidRDefault="004D5CCB" w:rsidP="004D5CCB">
      <w:pPr>
        <w:pStyle w:val="Akapitzlist"/>
        <w:numPr>
          <w:ilvl w:val="0"/>
          <w:numId w:val="6"/>
        </w:numPr>
        <w:spacing w:after="0" w:line="276" w:lineRule="auto"/>
        <w:rPr>
          <w:rFonts w:cstheme="minorHAnsi"/>
        </w:rPr>
      </w:pPr>
      <w:r w:rsidRPr="00391E9E">
        <w:rPr>
          <w:rFonts w:cstheme="minorHAnsi"/>
        </w:rPr>
        <w:t>Roboty należy prowadzić w sposób jak najmniej uciążliwy dla funkcjonowania obiektu.</w:t>
      </w:r>
    </w:p>
    <w:p w14:paraId="260A8609" w14:textId="77777777" w:rsidR="004D5CCB" w:rsidRPr="00391E9E" w:rsidRDefault="004D5CCB" w:rsidP="004D5CCB">
      <w:pPr>
        <w:pStyle w:val="Akapitzlist"/>
        <w:numPr>
          <w:ilvl w:val="0"/>
          <w:numId w:val="6"/>
        </w:numPr>
        <w:spacing w:after="0" w:line="276" w:lineRule="auto"/>
        <w:rPr>
          <w:rFonts w:cstheme="minorHAnsi"/>
        </w:rPr>
      </w:pPr>
      <w:r w:rsidRPr="00391E9E">
        <w:rPr>
          <w:rFonts w:cstheme="minorHAnsi"/>
        </w:rPr>
        <w:t>Uzgodnienie warunków dotyczących korzystania z mediów, w tym pokrycie kosztów z tym związanych leży po stronie Wykonawcy.</w:t>
      </w:r>
    </w:p>
    <w:p w14:paraId="7CC4C408" w14:textId="77777777" w:rsidR="004D5CCB" w:rsidRPr="00391E9E" w:rsidRDefault="004D5CCB" w:rsidP="004D5CCB">
      <w:pPr>
        <w:pStyle w:val="Akapitzlist"/>
        <w:numPr>
          <w:ilvl w:val="0"/>
          <w:numId w:val="6"/>
        </w:numPr>
        <w:spacing w:after="0" w:line="276" w:lineRule="auto"/>
        <w:rPr>
          <w:rFonts w:cstheme="minorHAnsi"/>
        </w:rPr>
      </w:pPr>
      <w:r w:rsidRPr="00391E9E">
        <w:rPr>
          <w:rFonts w:cstheme="minorHAnsi"/>
        </w:rPr>
        <w:t>Wymagane jest odpowiednie zorganizowanie robót budowlanych oraz zabezpieczenie i wygrodzenie miejsca prowadzenia robót, terenu budowy, zapewniając bezpieczeństwo przez</w:t>
      </w:r>
    </w:p>
    <w:p w14:paraId="23A17306" w14:textId="77777777" w:rsidR="004D5CCB" w:rsidRPr="00391E9E" w:rsidRDefault="004D5CCB" w:rsidP="004D5CCB">
      <w:pPr>
        <w:pStyle w:val="Akapitzlist"/>
        <w:spacing w:after="0" w:line="276" w:lineRule="auto"/>
        <w:rPr>
          <w:rFonts w:cstheme="minorHAnsi"/>
        </w:rPr>
      </w:pPr>
      <w:r w:rsidRPr="00391E9E">
        <w:rPr>
          <w:rFonts w:cstheme="minorHAnsi"/>
        </w:rPr>
        <w:t>cały okres realizacji inwestycji.</w:t>
      </w:r>
    </w:p>
    <w:p w14:paraId="03C67A6F" w14:textId="77777777" w:rsidR="004D5CCB" w:rsidRPr="00391E9E" w:rsidRDefault="004D5CCB" w:rsidP="004D5CCB">
      <w:pPr>
        <w:pStyle w:val="Akapitzlist"/>
        <w:numPr>
          <w:ilvl w:val="0"/>
          <w:numId w:val="6"/>
        </w:numPr>
        <w:spacing w:after="0" w:line="276" w:lineRule="auto"/>
        <w:rPr>
          <w:rFonts w:cstheme="minorHAnsi"/>
        </w:rPr>
      </w:pPr>
      <w:r w:rsidRPr="00391E9E">
        <w:rPr>
          <w:rFonts w:cstheme="minorHAnsi"/>
        </w:rPr>
        <w:t>W trakcie wykonywania robót konieczne jest zapewnienie możliwości użytkowania pozostałej, nieprzebudowywanej części terenu.</w:t>
      </w:r>
    </w:p>
    <w:p w14:paraId="7053B236" w14:textId="77777777" w:rsidR="004D5CCB" w:rsidRPr="00391E9E" w:rsidRDefault="004D5CCB" w:rsidP="004D5CCB">
      <w:pPr>
        <w:pStyle w:val="Akapitzlist"/>
        <w:numPr>
          <w:ilvl w:val="0"/>
          <w:numId w:val="6"/>
        </w:numPr>
        <w:spacing w:after="0" w:line="276" w:lineRule="auto"/>
        <w:rPr>
          <w:rFonts w:cstheme="minorHAnsi"/>
        </w:rPr>
      </w:pPr>
      <w:r w:rsidRPr="00391E9E">
        <w:rPr>
          <w:rFonts w:cstheme="minorHAnsi"/>
        </w:rPr>
        <w:t>Należy na bieżąco porządkować teren i miejsca prowadzenia robót, wydzielać je celem zapewnienia estetyki i bezpieczeństwa osób przebywających na terenie.</w:t>
      </w:r>
    </w:p>
    <w:p w14:paraId="55E8C32B" w14:textId="77777777" w:rsidR="004D5CCB" w:rsidRPr="00391E9E" w:rsidRDefault="004D5CCB" w:rsidP="004D5CCB">
      <w:pPr>
        <w:pStyle w:val="Akapitzlist"/>
        <w:numPr>
          <w:ilvl w:val="0"/>
          <w:numId w:val="6"/>
        </w:numPr>
        <w:spacing w:after="0" w:line="276" w:lineRule="auto"/>
        <w:rPr>
          <w:rFonts w:cstheme="minorHAnsi"/>
        </w:rPr>
      </w:pPr>
      <w:r w:rsidRPr="00391E9E">
        <w:rPr>
          <w:rFonts w:cstheme="minorHAnsi"/>
        </w:rPr>
        <w:t>Wykonawca powiadomi Zamawiającego na piśmie o terminie rozpoczęcia prac oraz z 14 - dniowym wyprzedzeniem o terminie zakończenia robót na obiekcie.</w:t>
      </w:r>
    </w:p>
    <w:p w14:paraId="2237FC97" w14:textId="77777777" w:rsidR="00DC3E5D" w:rsidRDefault="00DC3E5D"/>
    <w:sectPr w:rsidR="00DC3E5D" w:rsidSect="00C639A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B3EDA4" w14:textId="77777777" w:rsidR="00A93B73" w:rsidRDefault="00A93B73" w:rsidP="00C639A0">
      <w:pPr>
        <w:spacing w:after="0" w:line="240" w:lineRule="auto"/>
      </w:pPr>
      <w:r>
        <w:separator/>
      </w:r>
    </w:p>
  </w:endnote>
  <w:endnote w:type="continuationSeparator" w:id="0">
    <w:p w14:paraId="43DA59D1" w14:textId="77777777" w:rsidR="00A93B73" w:rsidRDefault="00A93B73" w:rsidP="00C639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1EAD49" w14:textId="77777777" w:rsidR="00211751" w:rsidRDefault="00211751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BDBB46" w14:textId="77777777" w:rsidR="00211751" w:rsidRDefault="00211751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0C0E27" w14:textId="77777777" w:rsidR="00211751" w:rsidRDefault="0021175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07680C" w14:textId="77777777" w:rsidR="00A93B73" w:rsidRDefault="00A93B73" w:rsidP="00C639A0">
      <w:pPr>
        <w:spacing w:after="0" w:line="240" w:lineRule="auto"/>
      </w:pPr>
      <w:r>
        <w:separator/>
      </w:r>
    </w:p>
  </w:footnote>
  <w:footnote w:type="continuationSeparator" w:id="0">
    <w:p w14:paraId="24CE8A43" w14:textId="77777777" w:rsidR="00A93B73" w:rsidRDefault="00A93B73" w:rsidP="00C639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516BEB" w14:textId="77777777" w:rsidR="00211751" w:rsidRDefault="00211751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3E886D" w14:textId="77777777" w:rsidR="00211751" w:rsidRDefault="00211751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A59B20" w14:textId="1A407A73" w:rsidR="00C639A0" w:rsidRPr="00C639A0" w:rsidRDefault="00C639A0" w:rsidP="00C639A0">
    <w:pPr>
      <w:tabs>
        <w:tab w:val="center" w:pos="4536"/>
        <w:tab w:val="right" w:pos="9072"/>
      </w:tabs>
      <w:spacing w:after="0" w:line="240" w:lineRule="auto"/>
      <w:rPr>
        <w:rFonts w:cstheme="minorHAnsi"/>
        <w:sz w:val="20"/>
        <w:szCs w:val="20"/>
      </w:rPr>
    </w:pPr>
    <w:r w:rsidRPr="00C639A0">
      <w:rPr>
        <w:rFonts w:cstheme="minorHAnsi"/>
        <w:sz w:val="20"/>
        <w:szCs w:val="20"/>
      </w:rPr>
      <w:t>Nr postępowania</w:t>
    </w:r>
    <w:r w:rsidR="00211751">
      <w:rPr>
        <w:rFonts w:cstheme="minorHAnsi"/>
        <w:sz w:val="20"/>
        <w:szCs w:val="20"/>
      </w:rPr>
      <w:t xml:space="preserve"> 272.3.2026</w:t>
    </w:r>
    <w:r w:rsidRPr="00C639A0">
      <w:rPr>
        <w:rFonts w:cstheme="minorHAnsi"/>
        <w:sz w:val="20"/>
        <w:szCs w:val="20"/>
      </w:rPr>
      <w:tab/>
    </w:r>
    <w:r w:rsidRPr="00C639A0">
      <w:rPr>
        <w:rFonts w:cstheme="minorHAnsi"/>
        <w:sz w:val="20"/>
        <w:szCs w:val="20"/>
      </w:rPr>
      <w:tab/>
      <w:t xml:space="preserve">Załącznik nr </w:t>
    </w:r>
    <w:r w:rsidR="00211751">
      <w:rPr>
        <w:rFonts w:cstheme="minorHAnsi"/>
        <w:sz w:val="20"/>
        <w:szCs w:val="20"/>
      </w:rPr>
      <w:t>1</w:t>
    </w:r>
    <w:r w:rsidRPr="00C639A0">
      <w:rPr>
        <w:rFonts w:cstheme="minorHAnsi"/>
        <w:sz w:val="20"/>
        <w:szCs w:val="20"/>
      </w:rPr>
      <w:t xml:space="preserve"> do SWZ</w:t>
    </w:r>
  </w:p>
  <w:p w14:paraId="24D339FA" w14:textId="77777777" w:rsidR="00C639A0" w:rsidRDefault="00C639A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58472B"/>
    <w:multiLevelType w:val="hybridMultilevel"/>
    <w:tmpl w:val="5A16604A"/>
    <w:lvl w:ilvl="0" w:tplc="FFFFFFFF">
      <w:start w:val="1"/>
      <w:numFmt w:val="upperRoman"/>
      <w:lvlText w:val="%1. 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7A1511"/>
    <w:multiLevelType w:val="hybridMultilevel"/>
    <w:tmpl w:val="EBF24212"/>
    <w:lvl w:ilvl="0" w:tplc="13D072B2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395AE1"/>
    <w:multiLevelType w:val="multilevel"/>
    <w:tmpl w:val="3D009F7E"/>
    <w:lvl w:ilvl="0">
      <w:start w:val="1"/>
      <w:numFmt w:val="decimal"/>
      <w:lvlText w:val="%1."/>
      <w:lvlJc w:val="left"/>
      <w:pPr>
        <w:ind w:left="1440" w:hanging="360"/>
      </w:pPr>
    </w:lvl>
    <w:lvl w:ilvl="1">
      <w:start w:val="1"/>
      <w:numFmt w:val="decimal"/>
      <w:isLgl/>
      <w:lvlText w:val="%1.%2"/>
      <w:lvlJc w:val="left"/>
      <w:pPr>
        <w:ind w:left="1800" w:hanging="360"/>
      </w:pPr>
      <w:rPr>
        <w:rFonts w:hint="default"/>
        <w:b w:val="0"/>
        <w:bCs/>
      </w:rPr>
    </w:lvl>
    <w:lvl w:ilvl="2">
      <w:start w:val="1"/>
      <w:numFmt w:val="decimal"/>
      <w:isLgl/>
      <w:lvlText w:val="%1.%2.%3"/>
      <w:lvlJc w:val="left"/>
      <w:pPr>
        <w:ind w:left="252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288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360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396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468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504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5400" w:hanging="1440"/>
      </w:pPr>
      <w:rPr>
        <w:rFonts w:hint="default"/>
        <w:b/>
      </w:rPr>
    </w:lvl>
  </w:abstractNum>
  <w:abstractNum w:abstractNumId="3" w15:restartNumberingAfterBreak="0">
    <w:nsid w:val="4A7531D9"/>
    <w:multiLevelType w:val="hybridMultilevel"/>
    <w:tmpl w:val="57D607E2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C57E039A">
      <w:start w:val="1"/>
      <w:numFmt w:val="decimal"/>
      <w:lvlText w:val="%2."/>
      <w:lvlJc w:val="left"/>
      <w:pPr>
        <w:ind w:left="2505" w:hanging="70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5EF81F52"/>
    <w:multiLevelType w:val="hybridMultilevel"/>
    <w:tmpl w:val="26F85A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4B5456C"/>
    <w:multiLevelType w:val="hybridMultilevel"/>
    <w:tmpl w:val="E20CA41C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933169600">
    <w:abstractNumId w:val="1"/>
  </w:num>
  <w:num w:numId="2" w16cid:durableId="1845245037">
    <w:abstractNumId w:val="5"/>
  </w:num>
  <w:num w:numId="3" w16cid:durableId="2009821435">
    <w:abstractNumId w:val="3"/>
  </w:num>
  <w:num w:numId="4" w16cid:durableId="1894196660">
    <w:abstractNumId w:val="0"/>
  </w:num>
  <w:num w:numId="5" w16cid:durableId="1290627540">
    <w:abstractNumId w:val="2"/>
  </w:num>
  <w:num w:numId="6" w16cid:durableId="125763708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39A0"/>
    <w:rsid w:val="000226F8"/>
    <w:rsid w:val="00031815"/>
    <w:rsid w:val="000433F6"/>
    <w:rsid w:val="0013171E"/>
    <w:rsid w:val="00211751"/>
    <w:rsid w:val="0025489B"/>
    <w:rsid w:val="00490313"/>
    <w:rsid w:val="004D5CCB"/>
    <w:rsid w:val="006D6D1A"/>
    <w:rsid w:val="0073597D"/>
    <w:rsid w:val="00751CD1"/>
    <w:rsid w:val="008D2AA4"/>
    <w:rsid w:val="009E318F"/>
    <w:rsid w:val="009E78B2"/>
    <w:rsid w:val="00A93B73"/>
    <w:rsid w:val="00B85AAB"/>
    <w:rsid w:val="00C14214"/>
    <w:rsid w:val="00C639A0"/>
    <w:rsid w:val="00DC3E5D"/>
    <w:rsid w:val="00DD4A1C"/>
    <w:rsid w:val="00E52406"/>
    <w:rsid w:val="00E7552E"/>
    <w:rsid w:val="00ED0F96"/>
    <w:rsid w:val="00EE43C9"/>
    <w:rsid w:val="00FA37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3F0C717"/>
  <w15:chartTrackingRefBased/>
  <w15:docId w15:val="{185B8DB6-0A66-44F3-B071-551D62FE70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C639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639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639A0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639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639A0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639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639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639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639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639A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639A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639A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639A0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639A0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639A0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639A0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639A0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639A0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639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C639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639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C639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639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C639A0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C639A0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C639A0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639A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639A0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639A0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C639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639A0"/>
  </w:style>
  <w:style w:type="paragraph" w:styleId="Stopka">
    <w:name w:val="footer"/>
    <w:basedOn w:val="Normalny"/>
    <w:link w:val="StopkaZnak"/>
    <w:uiPriority w:val="99"/>
    <w:unhideWhenUsed/>
    <w:rsid w:val="00C639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639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3</Pages>
  <Words>1062</Words>
  <Characters>6378</Characters>
  <Application>Microsoft Office Word</Application>
  <DocSecurity>0</DocSecurity>
  <Lines>53</Lines>
  <Paragraphs>14</Paragraphs>
  <ScaleCrop>false</ScaleCrop>
  <Company/>
  <LinksUpToDate>false</LinksUpToDate>
  <CharactersWithSpaces>7426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Budój</dc:creator>
  <cp:keywords/>
  <dc:description/>
  <cp:lastModifiedBy>Beata Krzyżanowska</cp:lastModifiedBy>
  <cp:revision>8</cp:revision>
  <dcterms:created xsi:type="dcterms:W3CDTF">2026-03-09T14:10:00Z</dcterms:created>
  <dcterms:modified xsi:type="dcterms:W3CDTF">2026-04-29T12:19:00Z</dcterms:modified>
</cp:coreProperties>
</file>